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E5" w:rsidRDefault="00465125"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8A0AB" wp14:editId="3E9887FA">
                <wp:simplePos x="0" y="0"/>
                <wp:positionH relativeFrom="column">
                  <wp:posOffset>-545465</wp:posOffset>
                </wp:positionH>
                <wp:positionV relativeFrom="paragraph">
                  <wp:posOffset>142875</wp:posOffset>
                </wp:positionV>
                <wp:extent cx="3752850" cy="466725"/>
                <wp:effectExtent l="0" t="0" r="19050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125" w:rsidRPr="00C7428A" w:rsidRDefault="00465125" w:rsidP="00465125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Member Case Study: Miss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margin-left:-42.95pt;margin-top:11.25pt;width:295.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" fillcolor="#fabf8f [1945]" strokeweight=".5pt">
                <v:textbox>
                  <w:txbxContent>
                    <w:p w:rsidR="00465125" w:rsidRPr="00C7428A" w:rsidRDefault="00465125" w:rsidP="00465125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Member Case Study: Miss 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733350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inline distT="0" distB="0" distL="0" distR="0" wp14:anchorId="3E58F93B" wp14:editId="765E11AA">
                <wp:extent cx="5731510" cy="9563100"/>
                <wp:effectExtent l="38100" t="38100" r="116840" b="11430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9563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65125" w:rsidRDefault="00465125" w:rsidP="004651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65125" w:rsidRDefault="00465125" w:rsidP="00465125">
                            <w:pPr>
                              <w:spacing w:line="23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65125" w:rsidRPr="00690F09" w:rsidRDefault="00465125" w:rsidP="004651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Miss K has various health problems including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chronic obstructive pulmonary disease (COPD)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>, emp</w:t>
                            </w:r>
                            <w:r>
                              <w:rPr>
                                <w:rFonts w:ascii="Arial" w:hAnsi="Arial" w:cs="Arial"/>
                              </w:rPr>
                              <w:t>hysema, depression and anxiety.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>er COPD will not imp</w:t>
                            </w:r>
                            <w:r>
                              <w:rPr>
                                <w:rFonts w:ascii="Arial" w:hAnsi="Arial" w:cs="Arial"/>
                              </w:rPr>
                              <w:t>rove and she is unable to work.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Miss K did not score sufficient work capability points and her ESA stopped on 10</w:t>
                            </w:r>
                            <w:r w:rsidRPr="00690F09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July 2016.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She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first approached us on 2</w:t>
                            </w:r>
                            <w:r w:rsidRPr="00690F09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August 2016 in a distressed state and was invited into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>office by our Income Officer.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br/>
                              <w:t xml:space="preserve"> </w:t>
                            </w:r>
                          </w:p>
                          <w:p w:rsidR="00465125" w:rsidRPr="00690F09" w:rsidRDefault="00465125" w:rsidP="004651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0F09">
                              <w:rPr>
                                <w:rFonts w:ascii="Arial" w:hAnsi="Arial" w:cs="Arial"/>
                                <w:b/>
                              </w:rPr>
                              <w:t xml:space="preserve">Chronology of events and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Pr="00690F09">
                              <w:rPr>
                                <w:rFonts w:ascii="Arial" w:hAnsi="Arial" w:cs="Arial"/>
                                <w:b/>
                              </w:rPr>
                              <w:t>ssues with UC claim: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 xml:space="preserve">Delays in housing costs being processed by DWP resulting in delay in first payment of housing costs. 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>‘Housing cost contribution’ deducti</w:t>
                            </w:r>
                            <w:r>
                              <w:rPr>
                                <w:rFonts w:ascii="Arial" w:hAnsi="Arial"/>
                              </w:rPr>
                              <w:t>on from UC incorrectly applied.</w:t>
                            </w:r>
                            <w:r w:rsidRPr="00690F09">
                              <w:rPr>
                                <w:rFonts w:ascii="Arial" w:hAnsi="Arial"/>
                              </w:rPr>
                              <w:t xml:space="preserve"> UC service centre staff advised their guidance did not reflect legislation. This was chased up a number of times. 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>UC housing element not paid in full when Miss K received first payment.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 xml:space="preserve">Case escalated at the DWP in October 2016.  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>Miss K told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payment would be released,</w:t>
                            </w:r>
                            <w:r w:rsidRPr="00690F0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gramStart"/>
                            <w:r w:rsidRPr="00690F09">
                              <w:rPr>
                                <w:rFonts w:ascii="Arial" w:hAnsi="Arial"/>
                              </w:rPr>
                              <w:t>then</w:t>
                            </w:r>
                            <w:proofErr w:type="gramEnd"/>
                            <w:r w:rsidRPr="00690F09">
                              <w:rPr>
                                <w:rFonts w:ascii="Arial" w:hAnsi="Arial"/>
                              </w:rPr>
                              <w:t xml:space="preserve"> told t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hat no payment was due to her. </w:t>
                            </w:r>
                            <w:r w:rsidRPr="00690F09">
                              <w:rPr>
                                <w:rFonts w:ascii="Arial" w:hAnsi="Arial"/>
                              </w:rPr>
                              <w:t>This was again escalated within the DWP.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>Miss K contacted MP, received a response to say housing element would be reinstated and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backdated to cover shortfall. </w:t>
                            </w:r>
                            <w:r w:rsidRPr="00690F09">
                              <w:rPr>
                                <w:rFonts w:ascii="Arial" w:hAnsi="Arial"/>
                              </w:rPr>
                              <w:t xml:space="preserve">No change made to customers next payment. 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>Officers escalated within the DWP who confirme</w:t>
                            </w:r>
                            <w:r>
                              <w:rPr>
                                <w:rFonts w:ascii="Arial" w:hAnsi="Arial"/>
                              </w:rPr>
                              <w:t>d the error had been put right.</w:t>
                            </w:r>
                            <w:r w:rsidRPr="00690F09">
                              <w:rPr>
                                <w:rFonts w:ascii="Arial" w:hAnsi="Arial"/>
                              </w:rPr>
                              <w:t xml:space="preserve"> Applied for an APA.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 xml:space="preserve">Miss K contacted us in December to advise that payment was again incorrect causing significant hardship.  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90F09">
                              <w:rPr>
                                <w:rFonts w:ascii="Arial" w:hAnsi="Arial"/>
                              </w:rPr>
                              <w:t xml:space="preserve">Miss K contacted 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>officers to advise that she had received less UC than expected. Previous corrections had been overlooked resulting in customer losing £138.7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4, causing significant hardship. </w:t>
                            </w:r>
                            <w:r w:rsidRPr="00690F0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The case has been escalated again and is on-going. </w:t>
                            </w:r>
                          </w:p>
                          <w:p w:rsidR="00465125" w:rsidRPr="00690F09" w:rsidRDefault="00465125" w:rsidP="004651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0F09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Concerns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Guidance at the service centre does not reflect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legislation for complex cases. 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This was a basic query which should have been resolved with no issue.  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690F09">
                              <w:rPr>
                                <w:rFonts w:ascii="Arial" w:hAnsi="Arial" w:cs="Arial"/>
                              </w:rPr>
                              <w:t>DWP routes to escalate issues have not worked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resulting in case being escalated via other routes to try to resolve for the customer.</w:t>
                            </w:r>
                          </w:p>
                          <w:p w:rsidR="00465125" w:rsidRPr="00690F0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690F09">
                              <w:rPr>
                                <w:rFonts w:ascii="Arial" w:hAnsi="Arial" w:cs="Arial"/>
                              </w:rPr>
                              <w:t>A sanction was impo</w:t>
                            </w:r>
                            <w:r>
                              <w:rPr>
                                <w:rFonts w:ascii="Arial" w:hAnsi="Arial" w:cs="Arial"/>
                              </w:rPr>
                              <w:t>sed on the vulnerable customer.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DWP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>anctions guidance has stated that they cannot sanction on first offenc</w:t>
                            </w:r>
                            <w:r>
                              <w:rPr>
                                <w:rFonts w:ascii="Arial" w:hAnsi="Arial" w:cs="Arial"/>
                              </w:rPr>
                              <w:t>e and should provide a warning.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 Miss K missed her appointment by one day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690F09">
                              <w:rPr>
                                <w:rFonts w:ascii="Arial" w:hAnsi="Arial" w:cs="Arial"/>
                              </w:rPr>
                              <w:t xml:space="preserve">She was reassured by her work coach her sanction would only last one day at a cost of £10.70. She was sanctioned £220. </w:t>
                            </w:r>
                          </w:p>
                          <w:p w:rsidR="00465125" w:rsidRPr="00EC34F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Original FIT note lost 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JobCentre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Plus. Miss K</w:t>
                            </w: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 had to get another copy of this. </w:t>
                            </w:r>
                          </w:p>
                          <w:p w:rsidR="00465125" w:rsidRPr="00EC34F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C34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Without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our</w:t>
                            </w:r>
                            <w:r w:rsidRPr="00EC34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support, Miss K would not have known to challenge some of the decisions made.  Other claimants may not be able to access th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is</w:t>
                            </w:r>
                            <w:r w:rsidRPr="00EC34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support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Pr="00EC34F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65125" w:rsidRPr="00EC34F9" w:rsidRDefault="00465125" w:rsidP="004651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34F9">
                              <w:rPr>
                                <w:rFonts w:ascii="Arial" w:hAnsi="Arial" w:cs="Arial"/>
                                <w:b/>
                              </w:rPr>
                              <w:t>Impact on customer</w:t>
                            </w:r>
                          </w:p>
                          <w:p w:rsidR="00465125" w:rsidRPr="00EC34F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4F9">
                              <w:rPr>
                                <w:rFonts w:ascii="Arial" w:hAnsi="Arial" w:cs="Arial"/>
                              </w:rPr>
                              <w:t>Consider</w:t>
                            </w:r>
                            <w:r>
                              <w:rPr>
                                <w:rFonts w:ascii="Arial" w:hAnsi="Arial" w:cs="Arial"/>
                              </w:rPr>
                              <w:t>able decline in health and well</w:t>
                            </w: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being as a result of mistakes and delays in processing her </w:t>
                            </w:r>
                            <w:r>
                              <w:rPr>
                                <w:rFonts w:ascii="Arial" w:hAnsi="Arial" w:cs="Arial"/>
                              </w:rPr>
                              <w:t>claim and the sanction imposed.</w:t>
                            </w: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 Miss K has GP notes to support this.  </w:t>
                            </w:r>
                          </w:p>
                          <w:p w:rsidR="00465125" w:rsidRPr="00EC34F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Lack of trust in any authority.</w:t>
                            </w: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 Mixed messages from different UC staff have confused her.</w:t>
                            </w:r>
                          </w:p>
                          <w:p w:rsidR="00465125" w:rsidRPr="00EC34F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Monthly UC reduced incorrectly by £69.37 for every month and from January is now £138.74 which is significantly less than it should be. </w:t>
                            </w:r>
                          </w:p>
                          <w:p w:rsidR="00465125" w:rsidRPr="00EC34F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Monthly UC reduced by £220 for sanction. </w:t>
                            </w:r>
                            <w:r>
                              <w:rPr>
                                <w:rFonts w:ascii="Arial" w:hAnsi="Arial" w:cs="Arial"/>
                              </w:rPr>
                              <w:t>Whilst this has since been over</w:t>
                            </w:r>
                            <w:r w:rsidRPr="00EC34F9">
                              <w:rPr>
                                <w:rFonts w:ascii="Arial" w:hAnsi="Arial" w:cs="Arial"/>
                              </w:rPr>
                              <w:t>turned, Miss K was placed in hardship unnecessarily.</w:t>
                            </w:r>
                          </w:p>
                          <w:p w:rsidR="00465125" w:rsidRPr="00EC34F9" w:rsidRDefault="00465125" w:rsidP="00465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EC34F9">
                              <w:rPr>
                                <w:rFonts w:ascii="Arial" w:hAnsi="Arial" w:cs="Arial"/>
                              </w:rPr>
                              <w:t>Due to multiple issues with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payment</w:t>
                            </w:r>
                            <w:r w:rsidRPr="00EC34F9">
                              <w:rPr>
                                <w:rFonts w:ascii="Arial" w:hAnsi="Arial" w:cs="Arial"/>
                              </w:rPr>
                              <w:t xml:space="preserve"> Miss K has struggled to pay her rent. Prior to UC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EC34F9">
                              <w:rPr>
                                <w:rFonts w:ascii="Arial" w:hAnsi="Arial" w:cs="Arial"/>
                              </w:rPr>
                              <w:t>customer had a clear rent account.</w:t>
                            </w:r>
                          </w:p>
                          <w:p w:rsidR="00465125" w:rsidRPr="00672C60" w:rsidRDefault="00465125" w:rsidP="0046512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51.3pt;height:7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" fillcolor="#dbe5f1 [660]">
                <v:stroke joinstyle="round" endcap="round"/>
                <v:shadow on="t" color="black" opacity="26214f" origin="-.5,-.5" offset=".74836mm,.74836mm"/>
                <v:textbox inset="2mm">
                  <w:txbxContent>
                    <w:p w:rsidR="00465125" w:rsidRDefault="00465125" w:rsidP="004651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65125" w:rsidRDefault="00465125" w:rsidP="00465125">
                      <w:pPr>
                        <w:spacing w:line="23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65125" w:rsidRPr="00690F09" w:rsidRDefault="00465125" w:rsidP="0046512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90F09">
                        <w:rPr>
                          <w:rFonts w:ascii="Arial" w:hAnsi="Arial" w:cs="Arial"/>
                        </w:rPr>
                        <w:t xml:space="preserve">Miss K has various health problems including </w:t>
                      </w:r>
                      <w:r>
                        <w:rPr>
                          <w:rFonts w:ascii="Arial" w:hAnsi="Arial" w:cs="Arial"/>
                        </w:rPr>
                        <w:t>chronic obstructive pulmonary disease (COPD)</w:t>
                      </w:r>
                      <w:r w:rsidRPr="00690F09">
                        <w:rPr>
                          <w:rFonts w:ascii="Arial" w:hAnsi="Arial" w:cs="Arial"/>
                        </w:rPr>
                        <w:t>, emp</w:t>
                      </w:r>
                      <w:r>
                        <w:rPr>
                          <w:rFonts w:ascii="Arial" w:hAnsi="Arial" w:cs="Arial"/>
                        </w:rPr>
                        <w:t>hysema, depression and anxiety.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690F09">
                        <w:rPr>
                          <w:rFonts w:ascii="Arial" w:hAnsi="Arial" w:cs="Arial"/>
                        </w:rPr>
                        <w:t>er COPD will not imp</w:t>
                      </w:r>
                      <w:r>
                        <w:rPr>
                          <w:rFonts w:ascii="Arial" w:hAnsi="Arial" w:cs="Arial"/>
                        </w:rPr>
                        <w:t>rove and she is unable to work.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Miss K did not score sufficient work capability points and her ESA stopped on 10</w:t>
                      </w:r>
                      <w:r w:rsidRPr="00690F09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July 2016.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She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first approached us on 2</w:t>
                      </w:r>
                      <w:r w:rsidRPr="00690F09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August 2016 in a distressed state and was invited into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690F09">
                        <w:rPr>
                          <w:rFonts w:ascii="Arial" w:hAnsi="Arial" w:cs="Arial"/>
                        </w:rPr>
                        <w:t>office by our Income Officer.</w:t>
                      </w:r>
                      <w:r w:rsidRPr="00690F09">
                        <w:rPr>
                          <w:rFonts w:ascii="Arial" w:hAnsi="Arial" w:cs="Arial"/>
                        </w:rPr>
                        <w:br/>
                        <w:t xml:space="preserve"> </w:t>
                      </w:r>
                    </w:p>
                    <w:p w:rsidR="00465125" w:rsidRPr="00690F09" w:rsidRDefault="00465125" w:rsidP="004651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90F09">
                        <w:rPr>
                          <w:rFonts w:ascii="Arial" w:hAnsi="Arial" w:cs="Arial"/>
                          <w:b/>
                        </w:rPr>
                        <w:t xml:space="preserve">Chronology of events and </w:t>
                      </w: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Pr="00690F09">
                        <w:rPr>
                          <w:rFonts w:ascii="Arial" w:hAnsi="Arial" w:cs="Arial"/>
                          <w:b/>
                        </w:rPr>
                        <w:t>ssues with UC claim: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 xml:space="preserve">Delays in housing costs being processed by DWP resulting in delay in first payment of housing costs. 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>‘Housing cost contribution’ deducti</w:t>
                      </w:r>
                      <w:r>
                        <w:rPr>
                          <w:rFonts w:ascii="Arial" w:hAnsi="Arial"/>
                        </w:rPr>
                        <w:t>on from UC incorrectly applied.</w:t>
                      </w:r>
                      <w:r w:rsidRPr="00690F09">
                        <w:rPr>
                          <w:rFonts w:ascii="Arial" w:hAnsi="Arial"/>
                        </w:rPr>
                        <w:t xml:space="preserve"> UC service centre staff advised their guidance did not reflect legislation. This was chased up a number of times. 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>UC housing element not paid in full when Miss K received first payment.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 xml:space="preserve">Case escalated at the DWP in October 2016.  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>Miss K told</w:t>
                      </w:r>
                      <w:r>
                        <w:rPr>
                          <w:rFonts w:ascii="Arial" w:hAnsi="Arial"/>
                        </w:rPr>
                        <w:t xml:space="preserve"> payment would be released,</w:t>
                      </w:r>
                      <w:r w:rsidRPr="00690F09">
                        <w:rPr>
                          <w:rFonts w:ascii="Arial" w:hAnsi="Arial"/>
                        </w:rPr>
                        <w:t xml:space="preserve"> </w:t>
                      </w:r>
                      <w:proofErr w:type="gramStart"/>
                      <w:r w:rsidRPr="00690F09">
                        <w:rPr>
                          <w:rFonts w:ascii="Arial" w:hAnsi="Arial"/>
                        </w:rPr>
                        <w:t>then</w:t>
                      </w:r>
                      <w:proofErr w:type="gramEnd"/>
                      <w:r w:rsidRPr="00690F09">
                        <w:rPr>
                          <w:rFonts w:ascii="Arial" w:hAnsi="Arial"/>
                        </w:rPr>
                        <w:t xml:space="preserve"> told t</w:t>
                      </w:r>
                      <w:r>
                        <w:rPr>
                          <w:rFonts w:ascii="Arial" w:hAnsi="Arial"/>
                        </w:rPr>
                        <w:t xml:space="preserve">hat no payment was due to her. </w:t>
                      </w:r>
                      <w:r w:rsidRPr="00690F09">
                        <w:rPr>
                          <w:rFonts w:ascii="Arial" w:hAnsi="Arial"/>
                        </w:rPr>
                        <w:t>This was again escalated within the DWP.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>Miss K contacted MP, received a response to say housing element would be reinstated and</w:t>
                      </w:r>
                      <w:r>
                        <w:rPr>
                          <w:rFonts w:ascii="Arial" w:hAnsi="Arial"/>
                        </w:rPr>
                        <w:t xml:space="preserve"> backdated to cover shortfall. </w:t>
                      </w:r>
                      <w:r w:rsidRPr="00690F09">
                        <w:rPr>
                          <w:rFonts w:ascii="Arial" w:hAnsi="Arial"/>
                        </w:rPr>
                        <w:t xml:space="preserve">No change made to customers next payment. 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>Officers escalated within the DWP who confirme</w:t>
                      </w:r>
                      <w:r>
                        <w:rPr>
                          <w:rFonts w:ascii="Arial" w:hAnsi="Arial"/>
                        </w:rPr>
                        <w:t>d the error had been put right.</w:t>
                      </w:r>
                      <w:r w:rsidRPr="00690F09">
                        <w:rPr>
                          <w:rFonts w:ascii="Arial" w:hAnsi="Arial"/>
                        </w:rPr>
                        <w:t xml:space="preserve"> Applied for an APA.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 xml:space="preserve">Miss K contacted us in December to advise that payment was again incorrect causing significant hardship.  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90F09">
                        <w:rPr>
                          <w:rFonts w:ascii="Arial" w:hAnsi="Arial"/>
                        </w:rPr>
                        <w:t xml:space="preserve">Miss K contacted </w:t>
                      </w:r>
                      <w:r w:rsidRPr="00690F09">
                        <w:rPr>
                          <w:rFonts w:ascii="Arial" w:hAnsi="Arial" w:cs="Arial"/>
                        </w:rPr>
                        <w:t>officers to advise that she had received less UC than expected. Previous corrections had been overlooked resulting in customer losing £138.7</w:t>
                      </w:r>
                      <w:r>
                        <w:rPr>
                          <w:rFonts w:ascii="Arial" w:hAnsi="Arial" w:cs="Arial"/>
                        </w:rPr>
                        <w:t xml:space="preserve">4, causing significant hardship. </w:t>
                      </w:r>
                      <w:r w:rsidRPr="00690F09">
                        <w:rPr>
                          <w:rFonts w:ascii="Arial" w:hAnsi="Arial" w:cs="Arial"/>
                          <w:color w:val="000000" w:themeColor="text1"/>
                        </w:rPr>
                        <w:t xml:space="preserve">The case has been escalated again and is on-going. </w:t>
                      </w:r>
                    </w:p>
                    <w:p w:rsidR="00465125" w:rsidRPr="00690F09" w:rsidRDefault="00465125" w:rsidP="004651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690F09">
                        <w:rPr>
                          <w:rFonts w:ascii="Arial" w:hAnsi="Arial" w:cs="Arial"/>
                          <w:b/>
                        </w:rPr>
                        <w:br/>
                        <w:t>Concerns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690F09">
                        <w:rPr>
                          <w:rFonts w:ascii="Arial" w:hAnsi="Arial" w:cs="Arial"/>
                        </w:rPr>
                        <w:t xml:space="preserve">Guidance at the service centre does not reflect </w:t>
                      </w:r>
                      <w:r>
                        <w:rPr>
                          <w:rFonts w:ascii="Arial" w:hAnsi="Arial" w:cs="Arial"/>
                        </w:rPr>
                        <w:t xml:space="preserve">legislation for complex cases. 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This was a basic query which should have been resolved with no issue.  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690F09">
                        <w:rPr>
                          <w:rFonts w:ascii="Arial" w:hAnsi="Arial" w:cs="Arial"/>
                        </w:rPr>
                        <w:t>DWP routes to escalate issues have not worked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resulting in case being escalated via other routes to try to resolve for the customer.</w:t>
                      </w:r>
                    </w:p>
                    <w:p w:rsidR="00465125" w:rsidRPr="00690F09" w:rsidRDefault="00465125" w:rsidP="004651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690F09">
                        <w:rPr>
                          <w:rFonts w:ascii="Arial" w:hAnsi="Arial" w:cs="Arial"/>
                        </w:rPr>
                        <w:t>A sanction was impo</w:t>
                      </w:r>
                      <w:r>
                        <w:rPr>
                          <w:rFonts w:ascii="Arial" w:hAnsi="Arial" w:cs="Arial"/>
                        </w:rPr>
                        <w:t>sed on the vulnerable customer.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DWP</w:t>
                      </w:r>
                      <w:r>
                        <w:rPr>
                          <w:rFonts w:ascii="Arial" w:hAnsi="Arial" w:cs="Arial"/>
                        </w:rPr>
                        <w:t xml:space="preserve"> s</w:t>
                      </w:r>
                      <w:r w:rsidRPr="00690F09">
                        <w:rPr>
                          <w:rFonts w:ascii="Arial" w:hAnsi="Arial" w:cs="Arial"/>
                        </w:rPr>
                        <w:t>anctions guidance has stated that they cannot sanction on first offenc</w:t>
                      </w:r>
                      <w:r>
                        <w:rPr>
                          <w:rFonts w:ascii="Arial" w:hAnsi="Arial" w:cs="Arial"/>
                        </w:rPr>
                        <w:t>e and should provide a warning.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 Miss K missed her appointment by one day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 w:rsidRPr="00690F09">
                        <w:rPr>
                          <w:rFonts w:ascii="Arial" w:hAnsi="Arial" w:cs="Arial"/>
                        </w:rPr>
                        <w:t xml:space="preserve">She was reassured by her work coach her sanction would only last one day at a cost of £10.70. She was sanctioned £220. </w:t>
                      </w:r>
                    </w:p>
                    <w:p w:rsidR="00465125" w:rsidRPr="00EC34F9" w:rsidRDefault="00465125" w:rsidP="004651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EC34F9">
                        <w:rPr>
                          <w:rFonts w:ascii="Arial" w:hAnsi="Arial" w:cs="Arial"/>
                        </w:rPr>
                        <w:t xml:space="preserve">Original FIT note lost by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JobCentre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Plus. Miss K</w:t>
                      </w:r>
                      <w:r w:rsidRPr="00EC34F9">
                        <w:rPr>
                          <w:rFonts w:ascii="Arial" w:hAnsi="Arial" w:cs="Arial"/>
                        </w:rPr>
                        <w:t xml:space="preserve"> had to get another copy of this. </w:t>
                      </w:r>
                    </w:p>
                    <w:p w:rsidR="00465125" w:rsidRPr="00EC34F9" w:rsidRDefault="00465125" w:rsidP="0046512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C34F9">
                        <w:rPr>
                          <w:rFonts w:ascii="Arial" w:hAnsi="Arial" w:cs="Arial"/>
                          <w:color w:val="000000" w:themeColor="text1"/>
                        </w:rPr>
                        <w:t xml:space="preserve">Without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our</w:t>
                      </w:r>
                      <w:r w:rsidRPr="00EC34F9">
                        <w:rPr>
                          <w:rFonts w:ascii="Arial" w:hAnsi="Arial" w:cs="Arial"/>
                          <w:color w:val="000000" w:themeColor="text1"/>
                        </w:rPr>
                        <w:t xml:space="preserve"> support, Miss K would not have known to challenge some of the decisions made.  Other claimants may not be able to access th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is</w:t>
                      </w:r>
                      <w:r w:rsidRPr="00EC34F9">
                        <w:rPr>
                          <w:rFonts w:ascii="Arial" w:hAnsi="Arial" w:cs="Arial"/>
                          <w:color w:val="000000" w:themeColor="text1"/>
                        </w:rPr>
                        <w:t xml:space="preserve"> support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Pr="00EC34F9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:rsidR="00465125" w:rsidRPr="00EC34F9" w:rsidRDefault="00465125" w:rsidP="004651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EC34F9">
                        <w:rPr>
                          <w:rFonts w:ascii="Arial" w:hAnsi="Arial" w:cs="Arial"/>
                          <w:b/>
                        </w:rPr>
                        <w:t>Impact on customer</w:t>
                      </w:r>
                    </w:p>
                    <w:p w:rsidR="00465125" w:rsidRPr="00EC34F9" w:rsidRDefault="00465125" w:rsidP="00465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EC34F9">
                        <w:rPr>
                          <w:rFonts w:ascii="Arial" w:hAnsi="Arial" w:cs="Arial"/>
                        </w:rPr>
                        <w:t>Consider</w:t>
                      </w:r>
                      <w:r>
                        <w:rPr>
                          <w:rFonts w:ascii="Arial" w:hAnsi="Arial" w:cs="Arial"/>
                        </w:rPr>
                        <w:t>able decline in health and well</w:t>
                      </w:r>
                      <w:r w:rsidRPr="00EC34F9">
                        <w:rPr>
                          <w:rFonts w:ascii="Arial" w:hAnsi="Arial" w:cs="Arial"/>
                        </w:rPr>
                        <w:t xml:space="preserve">being as a result of mistakes and delays in processing her </w:t>
                      </w:r>
                      <w:r>
                        <w:rPr>
                          <w:rFonts w:ascii="Arial" w:hAnsi="Arial" w:cs="Arial"/>
                        </w:rPr>
                        <w:t>claim and the sanction imposed.</w:t>
                      </w:r>
                      <w:r w:rsidRPr="00EC34F9">
                        <w:rPr>
                          <w:rFonts w:ascii="Arial" w:hAnsi="Arial" w:cs="Arial"/>
                        </w:rPr>
                        <w:t xml:space="preserve"> Miss K has GP notes to support this.  </w:t>
                      </w:r>
                    </w:p>
                    <w:p w:rsidR="00465125" w:rsidRPr="00EC34F9" w:rsidRDefault="00465125" w:rsidP="00465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Lack of trust in any authority.</w:t>
                      </w:r>
                      <w:r w:rsidRPr="00EC34F9">
                        <w:rPr>
                          <w:rFonts w:ascii="Arial" w:hAnsi="Arial" w:cs="Arial"/>
                        </w:rPr>
                        <w:t xml:space="preserve"> Mixed messages from different UC staff have confused her.</w:t>
                      </w:r>
                    </w:p>
                    <w:p w:rsidR="00465125" w:rsidRPr="00EC34F9" w:rsidRDefault="00465125" w:rsidP="00465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EC34F9">
                        <w:rPr>
                          <w:rFonts w:ascii="Arial" w:hAnsi="Arial" w:cs="Arial"/>
                        </w:rPr>
                        <w:t xml:space="preserve">Monthly UC reduced incorrectly by £69.37 for every month and from January is now £138.74 which is significantly less than it should be. </w:t>
                      </w:r>
                    </w:p>
                    <w:p w:rsidR="00465125" w:rsidRPr="00EC34F9" w:rsidRDefault="00465125" w:rsidP="00465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EC34F9">
                        <w:rPr>
                          <w:rFonts w:ascii="Arial" w:hAnsi="Arial" w:cs="Arial"/>
                        </w:rPr>
                        <w:t xml:space="preserve">Monthly UC reduced by £220 for sanction. </w:t>
                      </w:r>
                      <w:r>
                        <w:rPr>
                          <w:rFonts w:ascii="Arial" w:hAnsi="Arial" w:cs="Arial"/>
                        </w:rPr>
                        <w:t>Whilst this has since been over</w:t>
                      </w:r>
                      <w:r w:rsidRPr="00EC34F9">
                        <w:rPr>
                          <w:rFonts w:ascii="Arial" w:hAnsi="Arial" w:cs="Arial"/>
                        </w:rPr>
                        <w:t>turned, Miss K was placed in hardship unnecessarily.</w:t>
                      </w:r>
                    </w:p>
                    <w:p w:rsidR="00465125" w:rsidRPr="00EC34F9" w:rsidRDefault="00465125" w:rsidP="004651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EC34F9">
                        <w:rPr>
                          <w:rFonts w:ascii="Arial" w:hAnsi="Arial" w:cs="Arial"/>
                        </w:rPr>
                        <w:t>Due to multiple issues with</w:t>
                      </w:r>
                      <w:r>
                        <w:rPr>
                          <w:rFonts w:ascii="Arial" w:hAnsi="Arial" w:cs="Arial"/>
                        </w:rPr>
                        <w:t xml:space="preserve"> payment</w:t>
                      </w:r>
                      <w:r w:rsidRPr="00EC34F9">
                        <w:rPr>
                          <w:rFonts w:ascii="Arial" w:hAnsi="Arial" w:cs="Arial"/>
                        </w:rPr>
                        <w:t xml:space="preserve"> Miss K has struggled to pay her rent. Prior to UC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EC34F9">
                        <w:rPr>
                          <w:rFonts w:ascii="Arial" w:hAnsi="Arial" w:cs="Arial"/>
                        </w:rPr>
                        <w:t>customer had a clear rent account.</w:t>
                      </w:r>
                    </w:p>
                    <w:p w:rsidR="00465125" w:rsidRPr="00672C60" w:rsidRDefault="00465125" w:rsidP="0046512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D01EE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25" w:rsidRDefault="00465125" w:rsidP="00465125">
      <w:pPr>
        <w:spacing w:after="0" w:line="240" w:lineRule="auto"/>
      </w:pPr>
      <w:r>
        <w:separator/>
      </w:r>
    </w:p>
  </w:endnote>
  <w:endnote w:type="continuationSeparator" w:id="0">
    <w:p w:rsidR="00465125" w:rsidRDefault="00465125" w:rsidP="004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25" w:rsidRDefault="00465125" w:rsidP="00465125">
      <w:pPr>
        <w:spacing w:after="0" w:line="240" w:lineRule="auto"/>
      </w:pPr>
      <w:r>
        <w:separator/>
      </w:r>
    </w:p>
  </w:footnote>
  <w:footnote w:type="continuationSeparator" w:id="0">
    <w:p w:rsidR="00465125" w:rsidRDefault="00465125" w:rsidP="0046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25" w:rsidRPr="00465125" w:rsidRDefault="00465125">
    <w:pPr>
      <w:pStyle w:val="Header"/>
      <w:rPr>
        <w:b/>
        <w:color w:val="1F497D" w:themeColor="text2"/>
      </w:rPr>
    </w:pPr>
    <w:r w:rsidRPr="00465125">
      <w:rPr>
        <w:b/>
        <w:color w:val="1F497D" w:themeColor="text2"/>
        <w:sz w:val="28"/>
      </w:rPr>
      <w:t xml:space="preserve">Impact of Universal Credit – The Frontline Perspective </w:t>
    </w:r>
    <w:r>
      <w:rPr>
        <w:b/>
        <w:color w:val="1F497D" w:themeColor="text2"/>
      </w:rPr>
      <w:tab/>
    </w:r>
    <w:r>
      <w:rPr>
        <w:b/>
        <w:noProof/>
        <w:color w:val="1F497D" w:themeColor="text2"/>
        <w:lang w:eastAsia="en-GB"/>
      </w:rPr>
      <w:drawing>
        <wp:inline distT="0" distB="0" distL="0" distR="0">
          <wp:extent cx="1428750" cy="4065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ClogoLarge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531" cy="40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2A8D"/>
    <w:multiLevelType w:val="hybridMultilevel"/>
    <w:tmpl w:val="16C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019CE"/>
    <w:multiLevelType w:val="hybridMultilevel"/>
    <w:tmpl w:val="728E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17E9F"/>
    <w:multiLevelType w:val="hybridMultilevel"/>
    <w:tmpl w:val="ED62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25"/>
    <w:rsid w:val="00465125"/>
    <w:rsid w:val="00D0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25"/>
  </w:style>
  <w:style w:type="paragraph" w:styleId="Footer">
    <w:name w:val="footer"/>
    <w:basedOn w:val="Normal"/>
    <w:link w:val="Foot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25"/>
  </w:style>
  <w:style w:type="paragraph" w:styleId="BalloonText">
    <w:name w:val="Balloon Text"/>
    <w:basedOn w:val="Normal"/>
    <w:link w:val="BalloonTextChar"/>
    <w:uiPriority w:val="99"/>
    <w:semiHidden/>
    <w:unhideWhenUsed/>
    <w:rsid w:val="004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125"/>
  </w:style>
  <w:style w:type="paragraph" w:styleId="Footer">
    <w:name w:val="footer"/>
    <w:basedOn w:val="Normal"/>
    <w:link w:val="FooterChar"/>
    <w:uiPriority w:val="99"/>
    <w:unhideWhenUsed/>
    <w:rsid w:val="0046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125"/>
  </w:style>
  <w:style w:type="paragraph" w:styleId="BalloonText">
    <w:name w:val="Balloon Text"/>
    <w:basedOn w:val="Normal"/>
    <w:link w:val="BalloonTextChar"/>
    <w:uiPriority w:val="99"/>
    <w:semiHidden/>
    <w:unhideWhenUsed/>
    <w:rsid w:val="004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Hetherington</dc:creator>
  <cp:lastModifiedBy>David Hetherington</cp:lastModifiedBy>
  <cp:revision>1</cp:revision>
  <dcterms:created xsi:type="dcterms:W3CDTF">2017-12-12T10:53:00Z</dcterms:created>
  <dcterms:modified xsi:type="dcterms:W3CDTF">2017-12-12T10:56:00Z</dcterms:modified>
</cp:coreProperties>
</file>